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8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lang w:eastAsia="zh-CN"/>
        </w:rPr>
        <w:t>湖南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</w:rPr>
        <w:t>省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lang w:eastAsia="zh-CN"/>
        </w:rPr>
        <w:t>郴州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</w:rPr>
        <w:t>市202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lang w:eastAsia="zh-CN"/>
        </w:rPr>
        <w:t>高素质专业化党政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</w:rPr>
        <w:t>人才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lang w:eastAsia="zh-CN"/>
        </w:rPr>
        <w:t>引进计划表</w:t>
      </w:r>
    </w:p>
    <w:tbl>
      <w:tblPr>
        <w:tblStyle w:val="5"/>
        <w:tblW w:w="1439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4"/>
        <w:gridCol w:w="1365"/>
        <w:gridCol w:w="2520"/>
        <w:gridCol w:w="89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0" w:hRule="atLeast"/>
          <w:tblHeader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引进岗位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数量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专业方向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重点专业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职位1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电子信息方向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物理电子学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、通信与信息系统、新一代电子信息技术（含量子技术等）硕士、通信工程（含宽带网络、移动通信等）硕士、光电信息工程硕士、人工智能硕士、机械制造及其自动化、机械电子工程、信号与信息处理、控制工程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职位2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工业工程方向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管理科学与工程、工程管理硕士、项目管理硕士、工业工程与管理硕士、采矿工程、有色金属冶金、冶金工程硕士、清洁能源技术硕士、储能技术硕士、动力工程硕士、材料工程硕士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产业经济方向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国民经济学、区域经济学、产业经济学、劳动经济学、人口资源与环境经济学、物流工程与管理硕士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职位4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商贸金融方向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财政学（含税收学）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、金融学（含保险学）、金融硕士、税务硕士、保险硕士、国际贸易学、国际商务硕士、金融服务与管理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职位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" w:eastAsia="zh-CN"/>
              </w:rPr>
              <w:t>企业管理方向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企业管理（含：财务管理、市场营销、人力资源管理）、工商管理硕士、技术经济及管理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职位6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" w:eastAsia="zh-CN"/>
              </w:rPr>
              <w:t>文旅文物方向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旅游管理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、旅游管理硕士、文物保护与修复、环境景观与地域文化、考古学及博物馆学、历史地理学、文物与博物馆硕士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职位7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" w:eastAsia="zh-CN"/>
              </w:rPr>
              <w:t>规划建筑方向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城市规划与设计（含风景园林规划与设计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、城乡规划学、风景园林学、城乡规划硕士、建筑学硕士、建筑技术科学、市政工程硕士、防灾减灾工程及防护工程、安全工程硕士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职位8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农业林业方向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农业经济管理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、林业经济管理、产业经济与组织、农村发展硕士、食品经济与管理、农业资源与环境、林业硕士、森林工程、林业工程硕士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职位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水利工程方向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水文学及水资源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、水力学及河流动力学、水工结构工程、水利水电工程、水利工程硕士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职位10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统计审计方向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统计学、应用统计硕士、审计硕士、会计学、会计硕士、资产评估硕士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职位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计算机方向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计算机系统结构、计算机软件与理论、计算机应用技术、软件工程、计算机技术硕士、大数据技术与工程硕士、网络与信息安全硕士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职位12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法学法律方向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宪法学与行政法学、民商法学（含：劳动法学、社会保障法学）、经济法学、国际法学（含：国际公法、国际私法、国际经济法）、法律硕士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职位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文学哲学方向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文艺学、语言学及应用语言学、汉语言文字学、中国古典文献学、中国古代文学、中国现当代文学、比较文学与世界文学、马克思主义哲学、马克思主义中国化研究、中国哲学、外国哲学、科学技术哲学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职位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新闻艺术方向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新闻学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、传播学、新闻与传播硕士、设计艺术学、设计学、艺术设计硕士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职位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教育方向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教育学原理、课程与教学论、教育史、教育技术学、教育硕士、政治学理论、思想政治教育、发展与教育心理学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职位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卫生方向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流行病与卫生统计学、公共卫生硕士、临床医学硕士、老年医学、中医硕士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职位17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公安警务方向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公安学、公安技术、网络空间安全、警务硕士、情报学、法医学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职位18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社会工作方向</w:t>
            </w:r>
          </w:p>
        </w:tc>
        <w:tc>
          <w:tcPr>
            <w:tcW w:w="8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社会工作硕士、社会学、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公共政策、公共安全与危机管理、社会保障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28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160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28"/>
          <w:szCs w:val="28"/>
          <w:u w:val="none"/>
          <w:lang w:val="en-US" w:eastAsia="zh-CN"/>
        </w:rPr>
        <w:sectPr>
          <w:pgSz w:w="16838" w:h="11906" w:orient="landscape"/>
          <w:pgMar w:top="1417" w:right="1440" w:bottom="1417" w:left="1440" w:header="851" w:footer="992" w:gutter="0"/>
          <w:pgNumType w:fmt="decimal"/>
          <w:cols w:space="0" w:num="1"/>
          <w:rtlGutter w:val="0"/>
          <w:docGrid w:type="lines" w:linePitch="453" w:charSpace="0"/>
        </w:sectPr>
      </w:pPr>
      <w:r>
        <w:rPr>
          <w:rFonts w:hint="default" w:ascii="Times New Roman" w:hAnsi="Times New Roman" w:eastAsia="楷体" w:cs="Times New Roman"/>
          <w:b/>
          <w:bCs/>
          <w:color w:val="auto"/>
          <w:sz w:val="28"/>
          <w:szCs w:val="28"/>
          <w:u w:val="none"/>
          <w:lang w:val="en-US" w:eastAsia="zh-CN"/>
        </w:rPr>
        <w:t>备注：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u w:val="none"/>
          <w:lang w:val="en-US" w:eastAsia="zh-CN"/>
        </w:rPr>
        <w:t>报考人员所学专业与重点专业表述有差异、但与专业方向相符的，由中共郴州市委人才工作领导小组办公室研究决定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YzY3MTI1ZmMzZTY4OGJmYWRjMDNjNDNiYmQ4NDYifQ=="/>
  </w:docVars>
  <w:rsids>
    <w:rsidRoot w:val="00000000"/>
    <w:rsid w:val="7B8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2023-04-13T07:58:15Z</dcterms:created>
  <dc:creator>Lenovo</dc:creator>
  <cp:lastModifiedBy>归来</cp:lastModifiedBy>
  <dcterms:modified xsi:type="dcterms:W3CDTF">2023-04-13T07:58:24Z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B44F249CB86247498868EBD2FDAEC9D2_12</vt:lpwstr>
  </property>
</Properties>
</file>