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600" w:lineRule="exact"/>
        <w:ind w:left="0" w:leftChars="0"/>
        <w:outlineLvl w:val="9"/>
        <w:rPr>
          <w:rFonts w:hint="default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</w:pPr>
      <w:bookmarkStart w:id="0" w:name="_Toc27155"/>
      <w:r>
        <w:rPr>
          <w:rFonts w:hint="default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  <w:t>附件</w:t>
      </w:r>
      <w:r>
        <w:rPr>
          <w:rFonts w:hint="eastAsia" w:ascii="Times New Roman" w:hAnsi="Times New Roman" w:eastAsia="方正黑体简体" w:cs="Times New Roman"/>
          <w:color w:val="auto"/>
          <w:sz w:val="32"/>
          <w:szCs w:val="40"/>
          <w:lang w:val="en-US" w:eastAsia="zh-CN"/>
        </w:rPr>
        <w:t>2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灵璧县202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年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紧缺人才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引进·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高校行</w:t>
      </w:r>
      <w:r>
        <w:rPr>
          <w:rFonts w:hint="eastAsia" w:ascii="方正仿宋简体" w:hAnsi="方正仿宋简体" w:eastAsia="方正仿宋简体" w:cs="方正仿宋简体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活动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auto"/>
          <w:spacing w:val="7"/>
          <w:w w:val="95"/>
          <w:kern w:val="0"/>
          <w:sz w:val="32"/>
          <w:szCs w:val="32"/>
          <w:lang w:val="en-US" w:eastAsia="zh-CN"/>
        </w:rPr>
        <w:t>资格审查表</w:t>
      </w:r>
    </w:p>
    <w:tbl>
      <w:tblPr>
        <w:tblStyle w:val="5"/>
        <w:tblpPr w:leftFromText="180" w:rightFromText="180" w:vertAnchor="text" w:horzAnchor="page" w:tblpX="1385" w:tblpY="485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4"/>
        <w:gridCol w:w="1217"/>
        <w:gridCol w:w="804"/>
        <w:gridCol w:w="554"/>
        <w:gridCol w:w="1287"/>
        <w:gridCol w:w="181"/>
        <w:gridCol w:w="1041"/>
        <w:gridCol w:w="1350"/>
        <w:gridCol w:w="1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性别</w:t>
            </w:r>
          </w:p>
        </w:tc>
        <w:tc>
          <w:tcPr>
            <w:tcW w:w="12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身份证号码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学位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毕业院校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>及 专业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17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资格证书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资格证取得时间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户口所在地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是否灵璧户籍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家庭详细住址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报考职位</w:t>
            </w:r>
          </w:p>
        </w:tc>
        <w:tc>
          <w:tcPr>
            <w:tcW w:w="38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职位代码</w:t>
            </w:r>
          </w:p>
        </w:tc>
        <w:tc>
          <w:tcPr>
            <w:tcW w:w="17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个人简历</w:t>
            </w:r>
          </w:p>
        </w:tc>
        <w:tc>
          <w:tcPr>
            <w:tcW w:w="82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家庭主要成员及社会关系</w:t>
            </w: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202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  <w:tc>
          <w:tcPr>
            <w:tcW w:w="41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5" w:hRule="atLeast"/>
        </w:trPr>
        <w:tc>
          <w:tcPr>
            <w:tcW w:w="1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考生诚信承诺意见</w:t>
            </w:r>
          </w:p>
        </w:tc>
        <w:tc>
          <w:tcPr>
            <w:tcW w:w="8216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上述所填写情况和提供的相关材料、证件均真实有效。若有虚假，同意取消聘用资格。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 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             报考人（签名）：                               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1"/>
                <w:szCs w:val="21"/>
              </w:rPr>
              <w:t>    年     月     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3YzY3MTI1ZmMzZTY4OGJmYWRjMDNjNDNiYmQ4NDYifQ=="/>
  </w:docVars>
  <w:rsids>
    <w:rsidRoot w:val="00000000"/>
    <w:rsid w:val="3782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next w:val="3"/>
    <w:autoRedefine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paragraph" w:styleId="3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2024-04-08T08:53:30Z</dcterms:created>
  <dc:creator>Lenovo</dc:creator>
  <cp:lastModifiedBy>李春雨</cp:lastModifiedBy>
  <dcterms:modified xsi:type="dcterms:W3CDTF">2024-04-08T08:53:43Z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581F90F0CB4747E7B768CBD1D39F6D69_12</vt:lpwstr>
  </property>
</Properties>
</file>